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1B7" w:rsidRPr="00DE5EBE" w:rsidRDefault="00AA11B7" w:rsidP="00AA11B7">
      <w:pPr>
        <w:pStyle w:val="NormalWeb"/>
        <w:shd w:val="clear" w:color="auto" w:fill="FFFFFF"/>
        <w:spacing w:before="40" w:beforeAutospacing="0" w:after="0" w:afterAutospacing="0" w:line="218" w:lineRule="atLeast"/>
        <w:jc w:val="center"/>
        <w:rPr>
          <w:b/>
          <w:color w:val="333333"/>
        </w:rPr>
      </w:pPr>
      <w:r w:rsidRPr="00DE5EBE">
        <w:rPr>
          <w:b/>
          <w:color w:val="333333"/>
        </w:rPr>
        <w:t>KIỂM TRA VẬT LÝ – THỜI GIAN : 45’</w:t>
      </w:r>
    </w:p>
    <w:p w:rsidR="00AA11B7" w:rsidRPr="00DE5EBE" w:rsidRDefault="00AA11B7" w:rsidP="00AA11B7">
      <w:pPr>
        <w:pStyle w:val="NormalWeb"/>
        <w:shd w:val="clear" w:color="auto" w:fill="FFFFFF"/>
        <w:spacing w:before="40" w:beforeAutospacing="0" w:after="0" w:afterAutospacing="0" w:line="218" w:lineRule="atLeast"/>
        <w:rPr>
          <w:b/>
          <w:color w:val="333333"/>
          <w:sz w:val="20"/>
          <w:szCs w:val="20"/>
        </w:rPr>
      </w:pPr>
    </w:p>
    <w:p w:rsidR="00AA11B7" w:rsidRPr="00DE5EBE" w:rsidRDefault="00AA11B7" w:rsidP="00AA11B7">
      <w:pPr>
        <w:pStyle w:val="NormalWeb"/>
        <w:shd w:val="clear" w:color="auto" w:fill="FFFFFF"/>
        <w:spacing w:before="40" w:beforeAutospacing="0" w:after="0" w:afterAutospacing="0" w:line="218" w:lineRule="atLeast"/>
        <w:rPr>
          <w:b/>
          <w:color w:val="333333"/>
          <w:sz w:val="20"/>
          <w:szCs w:val="20"/>
        </w:rPr>
      </w:pPr>
      <w:r w:rsidRPr="00DE5EBE">
        <w:rPr>
          <w:b/>
          <w:color w:val="333333"/>
          <w:sz w:val="20"/>
          <w:szCs w:val="20"/>
        </w:rPr>
        <w:t>HỌ &amp; TÊN :                                                                                LỚP :</w:t>
      </w:r>
    </w:p>
    <w:p w:rsidR="00AA11B7" w:rsidRDefault="00AA11B7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b/>
          <w:color w:val="333333"/>
          <w:sz w:val="16"/>
          <w:szCs w:val="16"/>
          <w:u w:val="single"/>
        </w:rPr>
      </w:pP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1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Một vật dao động điều hòa, có quỹ đạo là một đoạn thẳng dài 10 cm, vận tốc của quả cầu khi đi qua vị trí cân bằng 40 cm/s. Tần số góc là</w:t>
      </w:r>
    </w:p>
    <w:p w:rsidR="00EB4771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>A.8 rad/s.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</w:t>
      </w:r>
      <w:r w:rsidRPr="00DB1D51">
        <w:rPr>
          <w:rFonts w:ascii="Tahoma" w:hAnsi="Tahoma" w:cs="Tahoma"/>
          <w:color w:val="333333"/>
          <w:sz w:val="16"/>
          <w:szCs w:val="16"/>
        </w:rPr>
        <w:t>B. 10 rad/s.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C. 5 rad/s.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D. 6 rad/s.</w:t>
      </w: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2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Một chất điểm thực hiện dao động điều hoà với chu kỳ T = 3,14</w:t>
      </w:r>
      <w:r w:rsidR="00DE5EBE">
        <w:rPr>
          <w:rFonts w:ascii="Tahoma" w:hAnsi="Tahoma" w:cs="Tahoma"/>
          <w:color w:val="333333"/>
          <w:sz w:val="16"/>
          <w:szCs w:val="16"/>
        </w:rPr>
        <w:t xml:space="preserve"> s và biên độ A = 1 m. Khi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chất điểm đi qua vị trí cân bằng thì vận tốc của nó bằng</w:t>
      </w:r>
    </w:p>
    <w:p w:rsidR="005538DE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 xml:space="preserve">A.1 m/s 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B1D51">
        <w:rPr>
          <w:rFonts w:ascii="Tahoma" w:hAnsi="Tahoma" w:cs="Tahoma"/>
          <w:color w:val="333333"/>
          <w:sz w:val="16"/>
          <w:szCs w:val="16"/>
        </w:rPr>
        <w:t xml:space="preserve">B.2 m/s 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 xml:space="preserve">C.0,5 m/s 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D.3 m/s.</w:t>
      </w: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3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DE5EBE">
        <w:rPr>
          <w:rFonts w:ascii="Tahoma" w:hAnsi="Tahoma" w:cs="Tahoma"/>
          <w:color w:val="333333"/>
          <w:sz w:val="16"/>
          <w:szCs w:val="16"/>
        </w:rPr>
        <w:t xml:space="preserve">Một vật dao động điều hòa với </w:t>
      </w:r>
      <w:r w:rsidR="00DE5EBE">
        <w:rPr>
          <w:rFonts w:ascii="Tahoma" w:hAnsi="Tahoma" w:cs="Tahoma"/>
          <w:color w:val="333333"/>
          <w:sz w:val="16"/>
          <w:szCs w:val="16"/>
        </w:rPr>
        <w:sym w:font="Symbol" w:char="F077"/>
      </w:r>
      <w:r w:rsidR="00DE5EBE">
        <w:rPr>
          <w:rFonts w:ascii="Tahoma" w:hAnsi="Tahoma" w:cs="Tahoma"/>
          <w:color w:val="333333"/>
          <w:sz w:val="16"/>
          <w:szCs w:val="16"/>
        </w:rPr>
        <w:t xml:space="preserve"> = 10 rad/s. Vật dao động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 xml:space="preserve"> theo phương thẳng đứng với biên độ 5 cm. Vận tốc của vật tại vị trí cách vị trí biên 2 cm có độ lớn là:</w:t>
      </w:r>
    </w:p>
    <w:p w:rsidR="00EB4771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>A.10cm/s.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</w:t>
      </w:r>
      <w:r w:rsidRPr="00DB1D51">
        <w:rPr>
          <w:rFonts w:ascii="Tahoma" w:hAnsi="Tahoma" w:cs="Tahoma"/>
          <w:color w:val="333333"/>
          <w:sz w:val="16"/>
          <w:szCs w:val="16"/>
        </w:rPr>
        <w:t xml:space="preserve"> B. 20cm/s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.C. 10cm/s.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D. 40 cm/s.</w:t>
      </w: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4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.Một con lắc lò xo khối lượng m = 125 g,</w:t>
      </w:r>
      <w:r w:rsidR="00DE5EBE">
        <w:rPr>
          <w:rFonts w:ascii="Tahoma" w:hAnsi="Tahoma" w:cs="Tahoma"/>
          <w:color w:val="333333"/>
          <w:sz w:val="16"/>
          <w:szCs w:val="16"/>
        </w:rPr>
        <w:t xml:space="preserve"> độ cứng k = 50 N,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 xml:space="preserve"> chu kỳ của con lắc là</w:t>
      </w:r>
    </w:p>
    <w:p w:rsidR="00EB4771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>A.31,4 s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.B.3,14 s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.C.0,314 s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.D.2 s.</w:t>
      </w: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5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Con lắc lò xo làm 15 dao động mất 7,5 s. Chu kỳ dao động là</w:t>
      </w:r>
    </w:p>
    <w:p w:rsidR="00EB4771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>A.0,5 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B.0,2 s.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C.1 s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.D.1,25 s.</w:t>
      </w:r>
    </w:p>
    <w:p w:rsidR="00EB4771" w:rsidRPr="00DB1D51" w:rsidRDefault="00E605A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605A1">
        <w:rPr>
          <w:rFonts w:ascii="Tahoma" w:hAnsi="Tahoma" w:cs="Tahoma"/>
          <w:b/>
          <w:color w:val="333333"/>
          <w:sz w:val="16"/>
          <w:szCs w:val="16"/>
          <w:u w:val="single"/>
        </w:rPr>
        <w:t>Câu 6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EB4771" w:rsidRPr="00DB1D51">
        <w:rPr>
          <w:rFonts w:ascii="Tahoma" w:hAnsi="Tahoma" w:cs="Tahoma"/>
          <w:color w:val="333333"/>
          <w:sz w:val="16"/>
          <w:szCs w:val="16"/>
        </w:rPr>
        <w:t>Con lắc lò xo có độ cứng 100 N/m, dao động với biên độ 4 cm. Ở li độ x= 2 cm, động năng của nó là:</w:t>
      </w:r>
    </w:p>
    <w:p w:rsidR="00EB4771" w:rsidRPr="00DB1D51" w:rsidRDefault="00EB4771" w:rsidP="00E52322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B1D51">
        <w:rPr>
          <w:rFonts w:ascii="Tahoma" w:hAnsi="Tahoma" w:cs="Tahoma"/>
          <w:color w:val="333333"/>
          <w:sz w:val="16"/>
          <w:szCs w:val="16"/>
        </w:rPr>
        <w:t>A.0,65 J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.B.0,05 J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.C.0,001 J</w:t>
      </w:r>
      <w:r w:rsidR="00DB1D51" w:rsidRPr="00DB1D51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B1D51">
        <w:rPr>
          <w:rFonts w:ascii="Tahoma" w:hAnsi="Tahoma" w:cs="Tahoma"/>
          <w:color w:val="333333"/>
          <w:sz w:val="16"/>
          <w:szCs w:val="16"/>
        </w:rPr>
        <w:t>.D.0,006 J.</w:t>
      </w:r>
    </w:p>
    <w:p w:rsidR="00BF28E3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7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>: Bước sóng là</w:t>
      </w:r>
    </w:p>
    <w:p w:rsidR="00DB1D51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A. quãng đường mà mỗi phần tử của môi trường đi được trong 1s.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</w:t>
      </w:r>
    </w:p>
    <w:p w:rsidR="00BF28E3" w:rsidRPr="00DB1D51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B. khoảng cách giữa hai phần tử của sóng dao động ngược pha.</w:t>
      </w:r>
    </w:p>
    <w:p w:rsidR="00D8026C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C. khoảng cách giữa hai phần tử sóng gần nhất trên phương truyền sóng dao động cùng pha.</w:t>
      </w:r>
      <w:r w:rsidR="00D8026C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</w:p>
    <w:p w:rsidR="00BF28E3" w:rsidRPr="00DB1D51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D. khoảng cách giữa hai vị trí xa nhau nhất của mỗi phần tử của sóng.</w:t>
      </w:r>
    </w:p>
    <w:p w:rsidR="00BF28E3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8</w:t>
      </w:r>
      <w:r w:rsidR="00BF28E3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Chọn câu trả lời đúng. Để phân loại sóng ngang hay sóng dọc người ta dựa vào:</w:t>
      </w:r>
    </w:p>
    <w:p w:rsidR="00D8026C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A. tốc độ truyền sóng và bước sóng.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</w:t>
      </w:r>
      <w:r w:rsidR="00D8026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phương truyền sóng và tần số sóng.   </w:t>
      </w:r>
    </w:p>
    <w:p w:rsidR="00BF28E3" w:rsidRPr="00DB1D51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C. phương truyền sóng và tốc độ truyền sóng. </w:t>
      </w:r>
      <w:r w:rsidR="00DB1D51">
        <w:rPr>
          <w:rFonts w:ascii="Tahoma" w:eastAsia="Times New Roman" w:hAnsi="Tahoma" w:cs="Tahoma"/>
          <w:color w:val="333333"/>
          <w:sz w:val="16"/>
          <w:szCs w:val="16"/>
        </w:rPr>
        <w:t xml:space="preserve">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D. phương dao động và phương truyền sóng.</w:t>
      </w:r>
    </w:p>
    <w:p w:rsidR="00FC38AA" w:rsidRPr="00D404C8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9</w:t>
      </w:r>
      <w:r w:rsidR="00BF28E3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="00FC38AA" w:rsidRPr="00D404C8">
        <w:rPr>
          <w:rFonts w:ascii="Tahoma" w:eastAsia="Times New Roman" w:hAnsi="Tahoma" w:cs="Tahoma"/>
          <w:color w:val="333333"/>
          <w:sz w:val="16"/>
          <w:szCs w:val="16"/>
        </w:rPr>
        <w:t>Chọn câu đúng. Tại điểm phản xạ thì sóng phản xạ</w:t>
      </w:r>
    </w:p>
    <w:p w:rsidR="00FC38AA" w:rsidRPr="00D404C8" w:rsidRDefault="00FC38AA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luôn ngược pha với sóng tới.                   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ngược pha với sóng tới nếu vật cản cố định.</w:t>
      </w:r>
    </w:p>
    <w:p w:rsidR="00FC38AA" w:rsidRPr="00D404C8" w:rsidRDefault="00FC38AA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ngược pha với sóng tới nếu vật cản tự do.      D. cùng pha với sóng tới nếu vật cản là cố định.</w:t>
      </w:r>
    </w:p>
    <w:p w:rsidR="00BF28E3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10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>: Hiện tượng giao thoa sóng xảy ra khi có</w:t>
      </w:r>
    </w:p>
    <w:p w:rsidR="00DB1D51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A. hai sóng chuyển động ngược chiều giao nhau.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</w:t>
      </w:r>
    </w:p>
    <w:p w:rsidR="00BF28E3" w:rsidRPr="00DB1D51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B. hai sóng chuyển động cùng chiều, cùng pha gặp nhau.</w:t>
      </w:r>
    </w:p>
    <w:p w:rsidR="00DB1D51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C. hai sóng xuất phát từ hai nguồn dao động cùng pha, cùng biên độ giao nhau.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</w:t>
      </w:r>
    </w:p>
    <w:p w:rsidR="00791C42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D. hai sóng xuất phát từ hai tâm dao động </w:t>
      </w:r>
      <w:r w:rsidR="00C3590A">
        <w:rPr>
          <w:rFonts w:ascii="Tahoma" w:eastAsia="Times New Roman" w:hAnsi="Tahoma" w:cs="Tahoma"/>
          <w:color w:val="333333"/>
          <w:sz w:val="16"/>
          <w:szCs w:val="16"/>
        </w:rPr>
        <w:t>cùng tần số, hiệu pha không đổi theo thời gian.</w:t>
      </w:r>
    </w:p>
    <w:p w:rsidR="00BF28E3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lastRenderedPageBreak/>
        <w:t>Câu 11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: Trên mặt nước tại A, B có hai nguồn sóng kết hợp có 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>phương trình uA = Acos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sym w:font="Symbol" w:char="F077"/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>t và uB=Acos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sym w:font="Symbol" w:char="F077"/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 xml:space="preserve">t 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>. Những điểm nằm trên đường trung trực của AB sẽ</w:t>
      </w:r>
    </w:p>
    <w:p w:rsidR="00DB1D51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A. dao động với biên độ lớn nhất.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</w:t>
      </w:r>
      <w:r w:rsidR="0055670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dao động với biên độ nhỏ nhất.  </w:t>
      </w:r>
    </w:p>
    <w:p w:rsidR="00BF28E3" w:rsidRPr="00DB1D51" w:rsidRDefault="005567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C. dao động với biên độ bất kì.  </w:t>
      </w:r>
      <w:r w:rsid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="00DB1D51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D. dao động với biên độ trung bình.</w:t>
      </w:r>
    </w:p>
    <w:p w:rsidR="00DE5EBE" w:rsidRPr="00DE5EBE" w:rsidRDefault="00DE5EBE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E5EBE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12:</w:t>
      </w:r>
      <w:r w:rsidRPr="00DE5EBE">
        <w:rPr>
          <w:rFonts w:ascii="Tahoma" w:eastAsia="Times New Roman" w:hAnsi="Tahoma" w:cs="Tahoma"/>
          <w:color w:val="333333"/>
          <w:sz w:val="16"/>
          <w:szCs w:val="16"/>
        </w:rPr>
        <w:t xml:space="preserve"> Trong hệ sóng dừng trên một sợi dây, khoảng cách giữa hai nút liên tiếp bằng</w:t>
      </w:r>
    </w:p>
    <w:p w:rsidR="00DE5EBE" w:rsidRPr="00DE5EBE" w:rsidRDefault="00DE5EBE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E5EBE">
        <w:rPr>
          <w:rFonts w:ascii="Tahoma" w:eastAsia="Times New Roman" w:hAnsi="Tahoma" w:cs="Tahoma"/>
          <w:color w:val="333333"/>
          <w:sz w:val="16"/>
          <w:szCs w:val="16"/>
        </w:rPr>
        <w:t xml:space="preserve">A. một bước sóng. 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          </w:t>
      </w:r>
      <w:r w:rsidRPr="00DE5EBE">
        <w:rPr>
          <w:rFonts w:ascii="Tahoma" w:eastAsia="Times New Roman" w:hAnsi="Tahoma" w:cs="Tahoma"/>
          <w:color w:val="333333"/>
          <w:sz w:val="16"/>
          <w:szCs w:val="16"/>
        </w:rPr>
        <w:t>B. nửa bước sóng.</w:t>
      </w:r>
    </w:p>
    <w:p w:rsidR="00DE5EBE" w:rsidRPr="00DE5EBE" w:rsidRDefault="00DE5EBE" w:rsidP="00E52322">
      <w:pPr>
        <w:jc w:val="both"/>
        <w:rPr>
          <w:sz w:val="16"/>
          <w:szCs w:val="16"/>
        </w:rPr>
      </w:pPr>
      <w:r w:rsidRPr="00DE5EBE">
        <w:rPr>
          <w:rFonts w:ascii="Tahoma" w:eastAsia="Times New Roman" w:hAnsi="Tahoma" w:cs="Tahoma"/>
          <w:color w:val="333333"/>
          <w:sz w:val="16"/>
          <w:szCs w:val="16"/>
        </w:rPr>
        <w:t>C. một phần tư bước sóng.</w:t>
      </w:r>
      <w:r w:rsidR="000754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</w:t>
      </w:r>
      <w:r w:rsidRPr="00DE5EBE">
        <w:rPr>
          <w:rFonts w:ascii="Tahoma" w:eastAsia="Times New Roman" w:hAnsi="Tahoma" w:cs="Tahoma"/>
          <w:color w:val="333333"/>
          <w:sz w:val="16"/>
          <w:szCs w:val="16"/>
        </w:rPr>
        <w:t xml:space="preserve"> D. hai lần bước sóng.</w:t>
      </w:r>
    </w:p>
    <w:p w:rsidR="00BF28E3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13</w:t>
      </w:r>
      <w:r w:rsidR="00BF28E3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BF28E3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Hai nguồn sóng kết hợp A, B cách nhau 20cm có chu kì dao động là 0,1s và dao động cùng pha nhau. Tốc độ truyền sóng trong môi trường là 40cm/s. Số cực tiểu giao thoa nằm trong khoảng giữa AB là</w:t>
      </w:r>
    </w:p>
    <w:p w:rsidR="00BF28E3" w:rsidRPr="00DB1D51" w:rsidRDefault="00BF28E3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A. 6.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10.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C. 9.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D. 7</w:t>
      </w:r>
    </w:p>
    <w:p w:rsidR="001D1BCC" w:rsidRPr="00DB1D51" w:rsidRDefault="001D1BC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14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: Trong thí nghiệm giao thoa trên mặt nước, hai nguồn A, B dao động cùng pha với tần số f. Tại một điểm M cách các nguồn A, B những khoảng d1 = 19cm, d2 = 21cm, sóng có biên độ cực đại. Giữa M và đường trung trực của AB không có dãy cực đại nào khác. Tốc độ truyền sóng trên mặt nước là v = 26cm/s. Tần số dao động của hai nguồn là</w:t>
      </w:r>
    </w:p>
    <w:p w:rsidR="001D1BCC" w:rsidRPr="00DB1D51" w:rsidRDefault="001D1BC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A. 26Hz.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13Hz.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C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. 16Hz.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D. 50Hz.</w:t>
      </w:r>
    </w:p>
    <w:p w:rsidR="001D1BCC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15</w:t>
      </w:r>
      <w:r w:rsidR="001D1BCC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Một sóng cơ học lan truyền trong một môi trường vật chất tại một điểm cách nguồn x(m) có phương trình sóng u = 4cos(t -x)(cm). Tốc độ trong môi trường đó có giá trị</w:t>
      </w:r>
    </w:p>
    <w:p w:rsidR="001D1BCC" w:rsidRPr="00DB1D51" w:rsidRDefault="001D1BC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A. 0,5m/s.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1m/s.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C. 1,5m/s.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D. 2m/s.</w:t>
      </w:r>
    </w:p>
    <w:p w:rsidR="0007540C" w:rsidRPr="00D404C8" w:rsidRDefault="000754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</w:t>
      </w:r>
      <w:r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6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: Một sóng truyền trên mặt nước biển có bước sóng= 2m. Khoảng cách giữa hai điểm gần nhau nhất trên cùng phương truyền sóng dao động cùng pha là</w:t>
      </w:r>
    </w:p>
    <w:p w:rsidR="0007540C" w:rsidRPr="00D404C8" w:rsidRDefault="0007540C" w:rsidP="00E52322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2m.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B. 1,5m.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1m.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0,5m.</w:t>
      </w:r>
    </w:p>
    <w:p w:rsidR="001D1BCC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17</w:t>
      </w:r>
      <w:r w:rsidR="001D1BCC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Người ta đặt chìm trong nước một nguồn âm có tần số 725Hz và tốc độ truyền âm trong nước là 1450m/s. Khoảng cách giữa hai điểm gần nhau nhất trong nước dao động ngược pha là</w:t>
      </w:r>
    </w:p>
    <w:p w:rsidR="001D1BCC" w:rsidRPr="00DB1D51" w:rsidRDefault="001D1BC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>A. 0,25m.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B. 1m.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C. 0,5m.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D. 1cm.</w:t>
      </w:r>
    </w:p>
    <w:p w:rsidR="0007540C" w:rsidRPr="00D404C8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18</w:t>
      </w:r>
      <w:r w:rsidR="001D1BCC"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07540C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Một sợi dây dài 2 m, hai đầu cố định. Kích thích để có sóng dừng trên dây với 4 múi sóng. Khoảng cách ngắn nhất giữa điểm nút và điểm bụng bằng </w:t>
      </w:r>
    </w:p>
    <w:p w:rsidR="001D1BCC" w:rsidRPr="00DB1D51" w:rsidRDefault="0007540C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1m.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B. 0,5m.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0,25m.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2m.</w:t>
      </w:r>
    </w:p>
    <w:p w:rsidR="001D1BCC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19</w:t>
      </w:r>
      <w:r w:rsidR="0040021A">
        <w:rPr>
          <w:rFonts w:ascii="Tahoma" w:eastAsia="Times New Roman" w:hAnsi="Tahoma" w:cs="Tahoma"/>
          <w:color w:val="333333"/>
          <w:sz w:val="16"/>
          <w:szCs w:val="16"/>
        </w:rPr>
        <w:t>: Dây AB dài 21cm , đầu A cố định, đầu B để tự do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>. Tốc độ truyền sóng trên dây là 4m/s, ta thấy trên dây có sóng dừng với 8 bụng sóng. Tần số dao động của âm thoa bằng</w:t>
      </w:r>
    </w:p>
    <w:p w:rsidR="001D1BCC" w:rsidRPr="00DB1D51" w:rsidRDefault="001D1BCC" w:rsidP="00E52322">
      <w:pPr>
        <w:shd w:val="clear" w:color="auto" w:fill="FFFFFF"/>
        <w:spacing w:line="270" w:lineRule="atLeast"/>
        <w:ind w:left="360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A. 74,1Hz.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B. 71,4Hz.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>C. 47,1Hz.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</w:t>
      </w:r>
      <w:r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D. 17,4Hz.</w:t>
      </w:r>
    </w:p>
    <w:p w:rsidR="001D1BCC" w:rsidRPr="00DB1D51" w:rsidRDefault="00E605A1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605A1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20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: Một sợi dây AB </w:t>
      </w:r>
      <w:r w:rsidR="0040021A">
        <w:rPr>
          <w:rFonts w:ascii="Tahoma" w:eastAsia="Times New Roman" w:hAnsi="Tahoma" w:cs="Tahoma"/>
          <w:color w:val="333333"/>
          <w:sz w:val="16"/>
          <w:szCs w:val="16"/>
        </w:rPr>
        <w:t>dài 1,25m, hai đầu cố định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>. Người ta đếm được trên dây có ba nút sóng, kể cả hai nút ở hai đầu A</w:t>
      </w:r>
      <w:r w:rsidR="0040021A">
        <w:rPr>
          <w:rFonts w:ascii="Tahoma" w:eastAsia="Times New Roman" w:hAnsi="Tahoma" w:cs="Tahoma"/>
          <w:color w:val="333333"/>
          <w:sz w:val="16"/>
          <w:szCs w:val="16"/>
        </w:rPr>
        <w:t>, B. Bước sóng bằng</w:t>
      </w:r>
    </w:p>
    <w:p w:rsidR="00DB1D51" w:rsidRPr="00FC38AA" w:rsidRDefault="0040021A" w:rsidP="00E52322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  <w:sectPr w:rsidR="00DB1D51" w:rsidRPr="00FC38AA" w:rsidSect="00AA11B7">
          <w:pgSz w:w="15840" w:h="12240" w:orient="landscape"/>
          <w:pgMar w:top="432" w:right="432" w:bottom="432" w:left="432" w:header="720" w:footer="720" w:gutter="0"/>
          <w:cols w:num="2" w:space="720"/>
          <w:docGrid w:linePitch="360"/>
        </w:sectPr>
      </w:pPr>
      <w:r>
        <w:rPr>
          <w:rFonts w:ascii="Tahoma" w:eastAsia="Times New Roman" w:hAnsi="Tahoma" w:cs="Tahoma"/>
          <w:color w:val="333333"/>
          <w:sz w:val="16"/>
          <w:szCs w:val="16"/>
        </w:rPr>
        <w:t>A. 1,25 m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</w:t>
      </w:r>
      <w:r>
        <w:rPr>
          <w:rFonts w:ascii="Tahoma" w:eastAsia="Times New Roman" w:hAnsi="Tahoma" w:cs="Tahoma"/>
          <w:color w:val="333333"/>
          <w:sz w:val="16"/>
          <w:szCs w:val="16"/>
        </w:rPr>
        <w:t>B. 2,25 m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>
        <w:rPr>
          <w:rFonts w:ascii="Tahoma" w:eastAsia="Times New Roman" w:hAnsi="Tahoma" w:cs="Tahoma"/>
          <w:color w:val="333333"/>
          <w:sz w:val="16"/>
          <w:szCs w:val="16"/>
        </w:rPr>
        <w:t>C. 0,25 m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. </w:t>
      </w:r>
      <w:r w:rsidR="00DB1D51" w:rsidRPr="00DB1D51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>
        <w:rPr>
          <w:rFonts w:ascii="Tahoma" w:eastAsia="Times New Roman" w:hAnsi="Tahoma" w:cs="Tahoma"/>
          <w:color w:val="333333"/>
          <w:sz w:val="16"/>
          <w:szCs w:val="16"/>
        </w:rPr>
        <w:t>D. 4,25 m</w:t>
      </w:r>
      <w:r w:rsidR="001D1BCC" w:rsidRPr="00DB1D51">
        <w:rPr>
          <w:rFonts w:ascii="Tahoma" w:eastAsia="Times New Roman" w:hAnsi="Tahoma" w:cs="Tahoma"/>
          <w:color w:val="333333"/>
          <w:sz w:val="16"/>
          <w:szCs w:val="16"/>
        </w:rPr>
        <w:t>.</w:t>
      </w:r>
    </w:p>
    <w:p w:rsidR="00AA11B7" w:rsidRDefault="00AA11B7" w:rsidP="0055670C">
      <w:pPr>
        <w:pStyle w:val="NormalWeb"/>
        <w:shd w:val="clear" w:color="auto" w:fill="FFFFFF"/>
        <w:spacing w:before="40" w:beforeAutospacing="0" w:after="0" w:afterAutospacing="0" w:line="218" w:lineRule="atLeast"/>
        <w:rPr>
          <w:rFonts w:ascii="Tahoma" w:hAnsi="Tahoma" w:cs="Tahoma"/>
          <w:color w:val="333333"/>
          <w:sz w:val="14"/>
          <w:szCs w:val="14"/>
        </w:rPr>
        <w:sectPr w:rsidR="00AA11B7" w:rsidSect="00DB1D51">
          <w:type w:val="continuous"/>
          <w:pgSz w:w="15840" w:h="12240" w:orient="landscape"/>
          <w:pgMar w:top="432" w:right="432" w:bottom="288" w:left="432" w:header="720" w:footer="720" w:gutter="0"/>
          <w:cols w:space="720"/>
          <w:docGrid w:linePitch="360"/>
        </w:sectPr>
      </w:pPr>
    </w:p>
    <w:p w:rsidR="00EB4771" w:rsidRPr="001D1BCC" w:rsidRDefault="00EB4771" w:rsidP="0055670C">
      <w:pPr>
        <w:pStyle w:val="NormalWeb"/>
        <w:shd w:val="clear" w:color="auto" w:fill="FFFFFF"/>
        <w:spacing w:before="40" w:beforeAutospacing="0" w:after="0" w:afterAutospacing="0" w:line="218" w:lineRule="atLeast"/>
        <w:rPr>
          <w:rFonts w:ascii="Tahoma" w:hAnsi="Tahoma" w:cs="Tahoma"/>
          <w:color w:val="333333"/>
          <w:sz w:val="14"/>
          <w:szCs w:val="14"/>
        </w:rPr>
      </w:pPr>
    </w:p>
    <w:sectPr w:rsidR="00EB4771" w:rsidRPr="001D1BCC" w:rsidSect="00DB1D51">
      <w:type w:val="continuous"/>
      <w:pgSz w:w="15840" w:h="12240" w:orient="landscape"/>
      <w:pgMar w:top="432" w:right="432" w:bottom="288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A7A2B"/>
    <w:multiLevelType w:val="hybridMultilevel"/>
    <w:tmpl w:val="C5A871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savePreviewPicture/>
  <w:compat/>
  <w:rsids>
    <w:rsidRoot w:val="00EB4771"/>
    <w:rsid w:val="0007540C"/>
    <w:rsid w:val="001D1BCC"/>
    <w:rsid w:val="00290B8A"/>
    <w:rsid w:val="0040021A"/>
    <w:rsid w:val="004E70D1"/>
    <w:rsid w:val="005022D7"/>
    <w:rsid w:val="005538DE"/>
    <w:rsid w:val="0055670C"/>
    <w:rsid w:val="005C196A"/>
    <w:rsid w:val="006504D1"/>
    <w:rsid w:val="00784608"/>
    <w:rsid w:val="00791C42"/>
    <w:rsid w:val="00A07C72"/>
    <w:rsid w:val="00AA11B7"/>
    <w:rsid w:val="00BF28E3"/>
    <w:rsid w:val="00C3590A"/>
    <w:rsid w:val="00D8026C"/>
    <w:rsid w:val="00D97189"/>
    <w:rsid w:val="00DB1D51"/>
    <w:rsid w:val="00DE5EBE"/>
    <w:rsid w:val="00E52322"/>
    <w:rsid w:val="00E605A1"/>
    <w:rsid w:val="00EB4771"/>
    <w:rsid w:val="00FC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4771"/>
    <w:pPr>
      <w:spacing w:before="100" w:beforeAutospacing="1" w:after="100" w:afterAutospacing="1" w:line="240" w:lineRule="auto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1D1B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1C7AD-8F29-437C-875D-5FF6B6CA4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2015-09-29T16:30:00Z</cp:lastPrinted>
  <dcterms:created xsi:type="dcterms:W3CDTF">2015-09-28T14:40:00Z</dcterms:created>
  <dcterms:modified xsi:type="dcterms:W3CDTF">2015-09-29T16:33:00Z</dcterms:modified>
</cp:coreProperties>
</file>